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1FF" w:rsidRDefault="000A0DC8" w:rsidP="000A0DC8">
      <w:pPr>
        <w:rPr>
          <w:rFonts w:ascii="Verdana" w:hAnsi="Verdana"/>
          <w:sz w:val="20"/>
          <w:szCs w:val="20"/>
          <w:lang w:eastAsia="it-IT"/>
        </w:rPr>
      </w:pPr>
      <w:r w:rsidRPr="003D0507">
        <w:rPr>
          <w:rFonts w:ascii="Verdana" w:hAnsi="Verdana"/>
          <w:sz w:val="20"/>
          <w:szCs w:val="20"/>
          <w:lang w:eastAsia="it-IT"/>
        </w:rPr>
        <w:t xml:space="preserve">CLASSI </w:t>
      </w:r>
      <w:r w:rsidR="00C52491" w:rsidRPr="003D0507">
        <w:rPr>
          <w:rFonts w:ascii="Verdana" w:hAnsi="Verdana"/>
          <w:sz w:val="20"/>
          <w:szCs w:val="20"/>
          <w:lang w:eastAsia="it-IT"/>
        </w:rPr>
        <w:t>QUINTE</w:t>
      </w:r>
    </w:p>
    <w:p w:rsidR="003D0507" w:rsidRPr="003D0507" w:rsidRDefault="003D0507" w:rsidP="000A0DC8">
      <w:pPr>
        <w:rPr>
          <w:rFonts w:ascii="Verdana" w:hAnsi="Verdana"/>
          <w:sz w:val="20"/>
          <w:szCs w:val="20"/>
          <w:lang w:eastAsia="it-IT"/>
        </w:rPr>
      </w:pPr>
    </w:p>
    <w:p w:rsidR="000A0DC8" w:rsidRPr="003D0507" w:rsidRDefault="000A0DC8" w:rsidP="000A0DC8">
      <w:pPr>
        <w:rPr>
          <w:rFonts w:ascii="Verdana" w:hAnsi="Verdana"/>
          <w:sz w:val="20"/>
          <w:szCs w:val="20"/>
          <w:lang w:eastAsia="it-IT"/>
        </w:rPr>
      </w:pPr>
      <w:r w:rsidRPr="003D0507">
        <w:rPr>
          <w:rFonts w:ascii="Verdana" w:hAnsi="Verdana"/>
          <w:sz w:val="20"/>
          <w:szCs w:val="20"/>
          <w:lang w:eastAsia="it-IT"/>
        </w:rPr>
        <w:t xml:space="preserve"> </w:t>
      </w:r>
    </w:p>
    <w:p w:rsidR="000A0DC8" w:rsidRPr="003D0507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  <w:r w:rsidRPr="003D0507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E709A5" w:rsidRPr="003D0507">
        <w:rPr>
          <w:rFonts w:ascii="Verdana" w:hAnsi="Verdana"/>
          <w:b/>
          <w:sz w:val="20"/>
          <w:szCs w:val="20"/>
          <w:lang w:eastAsia="it-IT"/>
        </w:rPr>
        <w:t>1</w:t>
      </w:r>
      <w:r w:rsidRPr="003D0507">
        <w:rPr>
          <w:rFonts w:ascii="Verdana" w:hAnsi="Verdana"/>
          <w:b/>
          <w:sz w:val="20"/>
          <w:szCs w:val="20"/>
          <w:lang w:eastAsia="it-IT"/>
        </w:rPr>
        <w:t>° bimestre</w:t>
      </w:r>
      <w:r w:rsidR="00CC11FF" w:rsidRPr="003D0507">
        <w:rPr>
          <w:rFonts w:ascii="Verdana" w:hAnsi="Verdana"/>
          <w:b/>
          <w:sz w:val="20"/>
          <w:szCs w:val="20"/>
          <w:lang w:eastAsia="it-IT"/>
        </w:rPr>
        <w:t xml:space="preserve"> ( ottobre-novembre )</w:t>
      </w:r>
    </w:p>
    <w:p w:rsidR="000A0DC8" w:rsidRPr="003D0507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</w:p>
    <w:p w:rsidR="000A0DC8" w:rsidRPr="003D0507" w:rsidRDefault="00E709A5" w:rsidP="000A0DC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3D0507">
        <w:rPr>
          <w:rFonts w:ascii="Verdana" w:hAnsi="Verdana"/>
          <w:b/>
          <w:sz w:val="20"/>
          <w:szCs w:val="20"/>
          <w:lang w:eastAsia="it-IT"/>
        </w:rPr>
        <w:t>ARTE</w:t>
      </w:r>
    </w:p>
    <w:p w:rsidR="000A0DC8" w:rsidRPr="003D0507" w:rsidRDefault="000A0DC8" w:rsidP="000A0DC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139"/>
        <w:gridCol w:w="2037"/>
        <w:gridCol w:w="3350"/>
      </w:tblGrid>
      <w:tr w:rsidR="0063761C" w:rsidRPr="003D0507" w:rsidTr="006A1C78">
        <w:trPr>
          <w:jc w:val="center"/>
        </w:trPr>
        <w:tc>
          <w:tcPr>
            <w:tcW w:w="1736" w:type="dxa"/>
            <w:shd w:val="clear" w:color="auto" w:fill="FFFFFF" w:themeFill="background1"/>
          </w:tcPr>
          <w:p w:rsidR="0063761C" w:rsidRPr="003D0507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6A1C78" w:rsidRPr="003D0507" w:rsidRDefault="006A1C78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- L’alunno sa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individuare gli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elementi che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costituiscono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un’immagine.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- L’alunno conosce e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applica le principali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regole percettive e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compositive del</w:t>
            </w:r>
          </w:p>
          <w:p w:rsidR="0063761C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codice visivo</w:t>
            </w:r>
          </w:p>
        </w:tc>
        <w:tc>
          <w:tcPr>
            <w:tcW w:w="3139" w:type="dxa"/>
            <w:shd w:val="clear" w:color="auto" w:fill="FFFFFF" w:themeFill="background1"/>
          </w:tcPr>
          <w:p w:rsidR="0063761C" w:rsidRPr="003D0507" w:rsidRDefault="0063761C" w:rsidP="0063761C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6A1C78" w:rsidRPr="003D0507" w:rsidRDefault="006A1C78" w:rsidP="0063761C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6A1C78" w:rsidRPr="003D0507" w:rsidRDefault="006A1C78" w:rsidP="006A1C78">
            <w:pPr>
              <w:spacing w:line="319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Arial" w:hAnsi="Verdana"/>
                <w:color w:val="000000"/>
                <w:spacing w:val="-1"/>
                <w:sz w:val="20"/>
                <w:szCs w:val="20"/>
              </w:rPr>
              <w:t>▪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Gli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elementi</w:t>
            </w:r>
          </w:p>
          <w:p w:rsidR="006A1C78" w:rsidRPr="003D0507" w:rsidRDefault="006A1C78" w:rsidP="006A1C78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grammaticali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del</w:t>
            </w:r>
          </w:p>
          <w:p w:rsidR="006A1C78" w:rsidRPr="003D0507" w:rsidRDefault="006A1C78" w:rsidP="006A1C78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linguaggio</w:t>
            </w:r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visivo: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la</w:t>
            </w:r>
          </w:p>
          <w:p w:rsidR="006A1C78" w:rsidRPr="003D0507" w:rsidRDefault="006A1C78" w:rsidP="006A1C78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linea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la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forma.</w:t>
            </w:r>
          </w:p>
          <w:p w:rsidR="006A1C78" w:rsidRPr="003D0507" w:rsidRDefault="006A1C78" w:rsidP="006A1C78">
            <w:pPr>
              <w:spacing w:line="322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Arial" w:hAnsi="Verdana"/>
                <w:color w:val="000000"/>
                <w:spacing w:val="-1"/>
                <w:sz w:val="20"/>
                <w:szCs w:val="20"/>
              </w:rPr>
              <w:t>▪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Tecniche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materiali: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le</w:t>
            </w:r>
          </w:p>
          <w:p w:rsidR="006A1C78" w:rsidRPr="003D0507" w:rsidRDefault="006A1C78" w:rsidP="006A1C78">
            <w:pPr>
              <w:spacing w:line="326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matite,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</w:t>
            </w:r>
            <w:r w:rsidRPr="003D0507">
              <w:rPr>
                <w:rFonts w:ascii="Verdana" w:hAnsi="Verdana"/>
                <w:color w:val="000000"/>
                <w:spacing w:val="4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pastelli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</w:t>
            </w:r>
          </w:p>
          <w:p w:rsidR="0063761C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       pennarelli</w:t>
            </w:r>
          </w:p>
        </w:tc>
        <w:tc>
          <w:tcPr>
            <w:tcW w:w="2037" w:type="dxa"/>
            <w:shd w:val="clear" w:color="auto" w:fill="FFFFFF" w:themeFill="background1"/>
          </w:tcPr>
          <w:p w:rsidR="0063761C" w:rsidRPr="003D0507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63761C" w:rsidRPr="003D0507" w:rsidRDefault="0063761C" w:rsidP="00285E64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1. Individuare gli elementi della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comunicazione nel mondo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delle immagini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2. Individuare la funzione e gli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elementi costitutivi di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un’immagine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3. Conoscere e utilizzare alcune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regole percettive del codice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visivo: rapporto figura sfondo,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immagini ambigue o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impossibili, le leggi della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vicinanza e della somiglianza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4. Conoscere strumenti,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materiali e tecniche per la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 xml:space="preserve">realizzazione di effetti </w:t>
            </w:r>
            <w:proofErr w:type="spellStart"/>
            <w:r w:rsidRPr="003D0507">
              <w:rPr>
                <w:rFonts w:ascii="Verdana" w:eastAsiaTheme="minorHAnsi" w:hAnsi="Verdana"/>
                <w:sz w:val="20"/>
                <w:szCs w:val="20"/>
              </w:rPr>
              <w:t>graficopittorici</w:t>
            </w:r>
            <w:proofErr w:type="spellEnd"/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5. Conoscere l’impiego del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punto per produrre effetti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grafico-pittorici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6. Individuare la linea come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elemento base del linguaggio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visivo che può essere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impiegato con effetti visivi ed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espressivi diversi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7. Acquisire i concetti di ombra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propria/ombra portata e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produrre effetti di chiaroscuro</w:t>
            </w:r>
          </w:p>
          <w:p w:rsidR="006A1C78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lastRenderedPageBreak/>
              <w:t>8. Analizzare il colore come</w:t>
            </w:r>
          </w:p>
          <w:p w:rsidR="0063761C" w:rsidRPr="003D0507" w:rsidRDefault="006A1C78" w:rsidP="006A1C78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elemento del linguaggio visivo</w:t>
            </w:r>
          </w:p>
        </w:tc>
        <w:tc>
          <w:tcPr>
            <w:tcW w:w="3350" w:type="dxa"/>
            <w:shd w:val="clear" w:color="auto" w:fill="FFFFFF" w:themeFill="background1"/>
          </w:tcPr>
          <w:p w:rsidR="0063761C" w:rsidRPr="003D0507" w:rsidRDefault="009B7E72" w:rsidP="009B7E72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Attività</w:t>
            </w:r>
          </w:p>
          <w:p w:rsidR="009B7E72" w:rsidRPr="003D0507" w:rsidRDefault="009B7E72" w:rsidP="009B7E72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9B7E72" w:rsidRPr="003D0507" w:rsidRDefault="009B7E72" w:rsidP="009B7E72">
            <w:pPr>
              <w:spacing w:line="319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Composizione di 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linee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evocate</w:t>
            </w:r>
            <w:r w:rsidRPr="003D050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dalla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musica.</w:t>
            </w:r>
          </w:p>
          <w:p w:rsidR="009B7E72" w:rsidRPr="003D0507" w:rsidRDefault="009B7E72" w:rsidP="009B7E72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Interpretazione di</w:t>
            </w:r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un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genere</w:t>
            </w:r>
          </w:p>
          <w:p w:rsidR="009B7E72" w:rsidRPr="003D0507" w:rsidRDefault="009B7E72" w:rsidP="009B7E72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musicale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suoi</w:t>
            </w:r>
          </w:p>
          <w:p w:rsidR="009B7E72" w:rsidRPr="003D0507" w:rsidRDefault="009B7E72" w:rsidP="009B7E72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strumenti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con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3"/>
                <w:sz w:val="20"/>
                <w:szCs w:val="20"/>
              </w:rPr>
              <w:t>l’uso</w:t>
            </w:r>
            <w:r w:rsidRPr="003D0507">
              <w:rPr>
                <w:rFonts w:ascii="Verdana" w:hAnsi="Verdana"/>
                <w:color w:val="000000"/>
                <w:spacing w:val="9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delle</w:t>
            </w:r>
          </w:p>
          <w:p w:rsidR="009B7E72" w:rsidRPr="003D0507" w:rsidRDefault="009B7E72" w:rsidP="009B7E72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linee.</w:t>
            </w:r>
          </w:p>
          <w:p w:rsidR="009B7E72" w:rsidRPr="003D0507" w:rsidRDefault="009B7E72" w:rsidP="009B7E72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Individuazione di   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analogie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tra</w:t>
            </w:r>
            <w:r w:rsidRPr="003D0507">
              <w:rPr>
                <w:rFonts w:ascii="Verdana" w:hAnsi="Verdana"/>
                <w:color w:val="000000"/>
                <w:spacing w:val="1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un</w:t>
            </w:r>
            <w:r w:rsidRPr="003D050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ritmo</w:t>
            </w:r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musicale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uno</w:t>
            </w:r>
          </w:p>
          <w:p w:rsidR="009B7E72" w:rsidRPr="003D0507" w:rsidRDefault="009B7E72" w:rsidP="009B7E72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visivo.</w:t>
            </w:r>
          </w:p>
          <w:p w:rsidR="009B7E72" w:rsidRPr="003D0507" w:rsidRDefault="009B7E72" w:rsidP="009B7E72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Creazione ,</w:t>
            </w:r>
            <w:r w:rsidRPr="003D0507">
              <w:rPr>
                <w:rFonts w:ascii="Verdana" w:hAnsi="Verdana"/>
                <w:color w:val="000000"/>
                <w:spacing w:val="9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con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la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linea,</w:t>
            </w:r>
          </w:p>
          <w:p w:rsidR="009B7E72" w:rsidRPr="003D0507" w:rsidRDefault="009B7E72" w:rsidP="009B7E72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 xml:space="preserve"> di forme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in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profondità.</w:t>
            </w:r>
          </w:p>
          <w:p w:rsidR="009B7E72" w:rsidRPr="003D0507" w:rsidRDefault="009B7E72" w:rsidP="009B7E72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Osservazione 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analisi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de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gli</w:t>
            </w:r>
          </w:p>
          <w:p w:rsidR="009B7E72" w:rsidRPr="003D0507" w:rsidRDefault="009B7E72" w:rsidP="009B7E72">
            <w:pPr>
              <w:spacing w:line="326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elementi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grammaticali</w:t>
            </w:r>
          </w:p>
          <w:p w:rsidR="009B7E72" w:rsidRPr="003D0507" w:rsidRDefault="009B7E72" w:rsidP="009B7E72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visivi</w:t>
            </w:r>
            <w:r w:rsidRPr="003D0507">
              <w:rPr>
                <w:rFonts w:ascii="Verdana" w:hAnsi="Verdana"/>
                <w:color w:val="000000"/>
                <w:spacing w:val="6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nell’opera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d’arte.</w:t>
            </w:r>
          </w:p>
          <w:p w:rsidR="009B7E72" w:rsidRPr="003D0507" w:rsidRDefault="009B7E72" w:rsidP="009B7E72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Utilizzo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corretto di</w:t>
            </w:r>
          </w:p>
          <w:p w:rsidR="009B7E72" w:rsidRPr="003D0507" w:rsidRDefault="009B7E72" w:rsidP="009B7E72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matite,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pastelli</w:t>
            </w:r>
            <w:r w:rsidRPr="003D0507">
              <w:rPr>
                <w:rFonts w:ascii="Verdana" w:hAnsi="Verdana"/>
                <w:color w:val="000000"/>
                <w:spacing w:val="-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</w:p>
          <w:p w:rsidR="009B7E72" w:rsidRPr="003D0507" w:rsidRDefault="009B7E72" w:rsidP="009B7E72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pennarelli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per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produrre</w:t>
            </w:r>
          </w:p>
          <w:p w:rsidR="009B7E72" w:rsidRPr="003D0507" w:rsidRDefault="009B7E72" w:rsidP="009B7E72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segni,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tratteggi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</w:p>
          <w:p w:rsidR="009B7E72" w:rsidRPr="003D0507" w:rsidRDefault="009B7E72" w:rsidP="009B7E72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sfumature.</w:t>
            </w:r>
          </w:p>
          <w:p w:rsidR="009B7E72" w:rsidRPr="003D0507" w:rsidRDefault="009B7E72" w:rsidP="009B7E72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Reinterpretazione di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un’opera</w:t>
            </w:r>
          </w:p>
          <w:p w:rsidR="009B7E72" w:rsidRPr="003D0507" w:rsidRDefault="009B7E72" w:rsidP="009B7E72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d’arte</w:t>
            </w:r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utilizzando</w:t>
            </w:r>
          </w:p>
          <w:p w:rsidR="009B7E72" w:rsidRPr="003D0507" w:rsidRDefault="009B7E72" w:rsidP="009B7E72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matite,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pastelli</w:t>
            </w:r>
            <w:r w:rsidRPr="003D0507">
              <w:rPr>
                <w:rFonts w:ascii="Verdana" w:hAnsi="Verdana"/>
                <w:color w:val="000000"/>
                <w:spacing w:val="-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pennarelli</w:t>
            </w:r>
          </w:p>
        </w:tc>
        <w:bookmarkStart w:id="0" w:name="_GoBack"/>
        <w:bookmarkEnd w:id="0"/>
      </w:tr>
    </w:tbl>
    <w:p w:rsidR="00F34BCB" w:rsidRPr="003D0507" w:rsidRDefault="00F34BCB">
      <w:pPr>
        <w:rPr>
          <w:rFonts w:ascii="Verdana" w:eastAsiaTheme="minorHAnsi" w:hAnsi="Verdana" w:cs="Arial"/>
          <w:sz w:val="20"/>
          <w:szCs w:val="20"/>
        </w:rPr>
      </w:pPr>
    </w:p>
    <w:p w:rsidR="00CC11FF" w:rsidRPr="003D0507" w:rsidRDefault="00CC11FF">
      <w:pPr>
        <w:rPr>
          <w:rFonts w:ascii="Verdana" w:eastAsiaTheme="minorHAnsi" w:hAnsi="Verdana" w:cs="Arial"/>
          <w:sz w:val="20"/>
          <w:szCs w:val="20"/>
        </w:rPr>
      </w:pPr>
    </w:p>
    <w:p w:rsidR="00CC11FF" w:rsidRPr="003D0507" w:rsidRDefault="00CC11FF">
      <w:pPr>
        <w:rPr>
          <w:rFonts w:ascii="Verdana" w:eastAsiaTheme="minorHAnsi" w:hAnsi="Verdana" w:cs="Arial"/>
          <w:sz w:val="20"/>
          <w:szCs w:val="20"/>
        </w:rPr>
      </w:pPr>
    </w:p>
    <w:p w:rsidR="003D0507" w:rsidRPr="003D0507" w:rsidRDefault="003D0507">
      <w:pPr>
        <w:rPr>
          <w:rFonts w:ascii="Verdana" w:eastAsiaTheme="minorHAnsi" w:hAnsi="Verdana" w:cs="Arial"/>
          <w:sz w:val="20"/>
          <w:szCs w:val="20"/>
        </w:rPr>
      </w:pPr>
    </w:p>
    <w:p w:rsidR="00CC11FF" w:rsidRPr="003D0507" w:rsidRDefault="00CC11FF" w:rsidP="00CC11FF">
      <w:pPr>
        <w:rPr>
          <w:rFonts w:ascii="Verdana" w:hAnsi="Verdana"/>
          <w:b/>
          <w:sz w:val="20"/>
          <w:szCs w:val="20"/>
          <w:lang w:eastAsia="it-IT"/>
        </w:rPr>
      </w:pPr>
      <w:r w:rsidRPr="003D0507">
        <w:rPr>
          <w:rFonts w:ascii="Verdana" w:hAnsi="Verdana"/>
          <w:b/>
          <w:sz w:val="20"/>
          <w:szCs w:val="20"/>
          <w:lang w:eastAsia="it-IT"/>
        </w:rPr>
        <w:t>2° bimestre ( dicembre-gennaio)</w:t>
      </w:r>
    </w:p>
    <w:p w:rsidR="00CC11FF" w:rsidRPr="003D0507" w:rsidRDefault="00CC11FF" w:rsidP="00CC11FF">
      <w:pPr>
        <w:rPr>
          <w:rFonts w:ascii="Verdana" w:hAnsi="Verdana"/>
          <w:b/>
          <w:sz w:val="20"/>
          <w:szCs w:val="20"/>
          <w:lang w:eastAsia="it-IT"/>
        </w:rPr>
      </w:pPr>
    </w:p>
    <w:p w:rsidR="00CC11FF" w:rsidRPr="003D0507" w:rsidRDefault="00CC11FF" w:rsidP="00CC11F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3D0507">
        <w:rPr>
          <w:rFonts w:ascii="Verdana" w:hAnsi="Verdana"/>
          <w:b/>
          <w:sz w:val="20"/>
          <w:szCs w:val="20"/>
          <w:lang w:eastAsia="it-IT"/>
        </w:rPr>
        <w:t>ARTE</w:t>
      </w:r>
    </w:p>
    <w:p w:rsidR="00CC11FF" w:rsidRPr="003D0507" w:rsidRDefault="00CC11FF" w:rsidP="00CC11FF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139"/>
        <w:gridCol w:w="2037"/>
        <w:gridCol w:w="3350"/>
      </w:tblGrid>
      <w:tr w:rsidR="00CC11FF" w:rsidRPr="003D0507" w:rsidTr="00E74593">
        <w:trPr>
          <w:jc w:val="center"/>
        </w:trPr>
        <w:tc>
          <w:tcPr>
            <w:tcW w:w="1736" w:type="dxa"/>
            <w:shd w:val="clear" w:color="auto" w:fill="FFFFFF" w:themeFill="background1"/>
          </w:tcPr>
          <w:p w:rsidR="00CC11FF" w:rsidRPr="003D0507" w:rsidRDefault="00CC11FF" w:rsidP="00E74593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CC11FF" w:rsidRPr="003D0507" w:rsidRDefault="00CC11FF" w:rsidP="00E74593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- L’alunno conosce 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beni artistici che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hanno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caratterizzato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alcune epoche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storiche e quelli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presenti nel proprio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territorio</w:t>
            </w:r>
          </w:p>
        </w:tc>
        <w:tc>
          <w:tcPr>
            <w:tcW w:w="3139" w:type="dxa"/>
            <w:shd w:val="clear" w:color="auto" w:fill="FFFFFF" w:themeFill="background1"/>
          </w:tcPr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C11FF" w:rsidRPr="003D0507" w:rsidRDefault="00CC11FF" w:rsidP="00E74593">
            <w:pPr>
              <w:spacing w:line="319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Arial" w:hAnsi="Verdana"/>
                <w:color w:val="000000"/>
                <w:spacing w:val="-1"/>
                <w:sz w:val="20"/>
                <w:szCs w:val="20"/>
              </w:rPr>
              <w:t>▪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Gli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elementi</w:t>
            </w:r>
          </w:p>
          <w:p w:rsidR="00CC11FF" w:rsidRPr="003D0507" w:rsidRDefault="00CC11FF" w:rsidP="00E74593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grammaticali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del</w:t>
            </w:r>
          </w:p>
          <w:p w:rsidR="00CC11FF" w:rsidRPr="003D0507" w:rsidRDefault="00CC11FF" w:rsidP="00E74593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linguaggio</w:t>
            </w:r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visivo: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</w:p>
          <w:p w:rsidR="00CC11FF" w:rsidRPr="003D0507" w:rsidRDefault="00CC11FF" w:rsidP="00E74593">
            <w:pPr>
              <w:spacing w:line="322" w:lineRule="auto"/>
              <w:ind w:left="466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colore.</w:t>
            </w:r>
          </w:p>
          <w:p w:rsidR="00CC11FF" w:rsidRPr="003D0507" w:rsidRDefault="00CC11FF" w:rsidP="00E74593">
            <w:pPr>
              <w:spacing w:line="322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Arial" w:hAnsi="Verdana"/>
                <w:color w:val="000000"/>
                <w:spacing w:val="-1"/>
                <w:sz w:val="20"/>
                <w:szCs w:val="20"/>
              </w:rPr>
              <w:t>▪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Tecniche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materiali: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       tempere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ad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acqua.</w:t>
            </w:r>
          </w:p>
        </w:tc>
        <w:tc>
          <w:tcPr>
            <w:tcW w:w="2037" w:type="dxa"/>
            <w:shd w:val="clear" w:color="auto" w:fill="FFFFFF" w:themeFill="background1"/>
          </w:tcPr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1. Conoscere i diversi generi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artistici e gli elementi che li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caratterizzano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2. Analizzare opere artistiche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della civiltà greca.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3. Analizzare opere artistiche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dell’antica Roma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4. Analizzare i beni del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patrimonio artistico del proprio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territorio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5. Sviluppare il potenziale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artistico e creativo di ciascuno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attraverso la realizzazione di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prodotti con l’impiego di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tecniche e materiali diversi.</w:t>
            </w:r>
          </w:p>
        </w:tc>
        <w:tc>
          <w:tcPr>
            <w:tcW w:w="3350" w:type="dxa"/>
            <w:shd w:val="clear" w:color="auto" w:fill="FFFFFF" w:themeFill="background1"/>
          </w:tcPr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CC11FF" w:rsidRPr="003D0507" w:rsidRDefault="00CC11FF" w:rsidP="00E74593">
            <w:pPr>
              <w:spacing w:line="319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 xml:space="preserve"> </w:t>
            </w: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Attraverso</w:t>
            </w:r>
            <w:r w:rsidRPr="003D0507">
              <w:rPr>
                <w:rFonts w:ascii="Verdana" w:hAnsi="Verdana"/>
                <w:color w:val="000000"/>
                <w:spacing w:val="9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osservazioni,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scoperta del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la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percezione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di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3"/>
                <w:sz w:val="20"/>
                <w:szCs w:val="20"/>
              </w:rPr>
              <w:t>una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forma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colorata che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avviene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solo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2"/>
                <w:sz w:val="20"/>
                <w:szCs w:val="20"/>
              </w:rPr>
              <w:t>su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sfondo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di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diverso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colore.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Sperimentazione di gradazioni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di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colore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aggiungendo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nero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(perdita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di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intensità)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bianco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(perdita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di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luminosità).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rPr>
                <w:rFonts w:ascii="Verdana" w:hAnsi="Verdana"/>
                <w:color w:val="000000"/>
                <w:spacing w:val="8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Individuazione 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 xml:space="preserve">    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discriminazione di </w:t>
            </w:r>
          </w:p>
          <w:p w:rsidR="00CC11FF" w:rsidRPr="003D0507" w:rsidRDefault="00CC11FF" w:rsidP="00E74593">
            <w:pPr>
              <w:spacing w:line="322" w:lineRule="auto"/>
              <w:ind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      gradazioni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di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colore.</w:t>
            </w:r>
          </w:p>
          <w:p w:rsidR="00CC11FF" w:rsidRPr="003D0507" w:rsidRDefault="00CC11FF" w:rsidP="00E74593">
            <w:pPr>
              <w:spacing w:line="326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Creazione di</w:t>
            </w:r>
            <w:r w:rsidRPr="003D0507">
              <w:rPr>
                <w:rFonts w:ascii="Verdana" w:hAnsi="Verdana"/>
                <w:color w:val="000000"/>
                <w:spacing w:val="9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diverse</w:t>
            </w:r>
            <w:r w:rsidRPr="003D0507">
              <w:rPr>
                <w:rFonts w:ascii="Verdana" w:hAnsi="Verdana"/>
                <w:color w:val="000000"/>
                <w:spacing w:val="9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tonalità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di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un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colore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secondario.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Riconoscimento 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in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un’opera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d’arte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de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colore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dominante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Riproduzione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con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reinterpretazione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soggettiva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 xml:space="preserve">  di 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un’opera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d’arte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osservata.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CC11FF" w:rsidRPr="003D0507" w:rsidRDefault="00CC11FF" w:rsidP="00CC11FF">
      <w:pPr>
        <w:rPr>
          <w:rFonts w:ascii="Verdana" w:eastAsiaTheme="minorHAnsi" w:hAnsi="Verdana"/>
          <w:sz w:val="20"/>
          <w:szCs w:val="20"/>
        </w:rPr>
      </w:pPr>
    </w:p>
    <w:p w:rsidR="00CC11FF" w:rsidRPr="003D0507" w:rsidRDefault="00CC11FF">
      <w:pPr>
        <w:rPr>
          <w:rFonts w:ascii="Verdana" w:eastAsiaTheme="minorHAnsi" w:hAnsi="Verdana" w:cs="Arial"/>
          <w:sz w:val="20"/>
          <w:szCs w:val="20"/>
        </w:rPr>
      </w:pPr>
    </w:p>
    <w:p w:rsidR="00CC11FF" w:rsidRPr="003D0507" w:rsidRDefault="00CC11FF">
      <w:pPr>
        <w:rPr>
          <w:rFonts w:ascii="Verdana" w:eastAsiaTheme="minorHAnsi" w:hAnsi="Verdana" w:cs="Arial"/>
          <w:sz w:val="20"/>
          <w:szCs w:val="20"/>
        </w:rPr>
      </w:pPr>
    </w:p>
    <w:p w:rsidR="00CC11FF" w:rsidRPr="003D0507" w:rsidRDefault="00CC11FF">
      <w:pPr>
        <w:rPr>
          <w:rFonts w:ascii="Verdana" w:eastAsiaTheme="minorHAnsi" w:hAnsi="Verdana" w:cs="Arial"/>
          <w:sz w:val="20"/>
          <w:szCs w:val="20"/>
        </w:rPr>
      </w:pPr>
    </w:p>
    <w:p w:rsidR="00CC11FF" w:rsidRDefault="00CC11FF">
      <w:pPr>
        <w:rPr>
          <w:rFonts w:ascii="Verdana" w:eastAsiaTheme="minorHAnsi" w:hAnsi="Verdana" w:cs="Arial"/>
          <w:sz w:val="20"/>
          <w:szCs w:val="20"/>
        </w:rPr>
      </w:pPr>
    </w:p>
    <w:p w:rsidR="003D0507" w:rsidRDefault="003D0507">
      <w:pPr>
        <w:rPr>
          <w:rFonts w:ascii="Verdana" w:eastAsiaTheme="minorHAnsi" w:hAnsi="Verdana" w:cs="Arial"/>
          <w:sz w:val="20"/>
          <w:szCs w:val="20"/>
        </w:rPr>
      </w:pPr>
    </w:p>
    <w:p w:rsidR="003D0507" w:rsidRDefault="003D0507">
      <w:pPr>
        <w:rPr>
          <w:rFonts w:ascii="Verdana" w:eastAsiaTheme="minorHAnsi" w:hAnsi="Verdana" w:cs="Arial"/>
          <w:sz w:val="20"/>
          <w:szCs w:val="20"/>
        </w:rPr>
      </w:pPr>
    </w:p>
    <w:p w:rsidR="003D0507" w:rsidRDefault="003D0507">
      <w:pPr>
        <w:rPr>
          <w:rFonts w:ascii="Verdana" w:eastAsiaTheme="minorHAnsi" w:hAnsi="Verdana" w:cs="Arial"/>
          <w:sz w:val="20"/>
          <w:szCs w:val="20"/>
        </w:rPr>
      </w:pPr>
    </w:p>
    <w:p w:rsidR="003D0507" w:rsidRPr="003D0507" w:rsidRDefault="003D0507">
      <w:pPr>
        <w:rPr>
          <w:rFonts w:ascii="Verdana" w:eastAsiaTheme="minorHAnsi" w:hAnsi="Verdana" w:cs="Arial"/>
          <w:sz w:val="20"/>
          <w:szCs w:val="20"/>
        </w:rPr>
      </w:pPr>
    </w:p>
    <w:p w:rsidR="00CC11FF" w:rsidRPr="003D0507" w:rsidRDefault="00CC11FF">
      <w:pPr>
        <w:rPr>
          <w:rFonts w:ascii="Verdana" w:eastAsiaTheme="minorHAnsi" w:hAnsi="Verdana" w:cs="Arial"/>
          <w:sz w:val="20"/>
          <w:szCs w:val="20"/>
        </w:rPr>
      </w:pPr>
    </w:p>
    <w:p w:rsidR="00CC11FF" w:rsidRPr="003D0507" w:rsidRDefault="00CC11FF">
      <w:pPr>
        <w:rPr>
          <w:rFonts w:ascii="Verdana" w:eastAsiaTheme="minorHAnsi" w:hAnsi="Verdana" w:cs="Arial"/>
          <w:sz w:val="20"/>
          <w:szCs w:val="20"/>
        </w:rPr>
      </w:pPr>
    </w:p>
    <w:p w:rsidR="00CC11FF" w:rsidRPr="003D0507" w:rsidRDefault="00CC11FF" w:rsidP="00CC11FF">
      <w:pPr>
        <w:rPr>
          <w:rFonts w:ascii="Verdana" w:hAnsi="Verdana"/>
          <w:b/>
          <w:sz w:val="20"/>
          <w:szCs w:val="20"/>
          <w:lang w:eastAsia="it-IT"/>
        </w:rPr>
      </w:pPr>
      <w:r w:rsidRPr="003D0507">
        <w:rPr>
          <w:rFonts w:ascii="Verdana" w:hAnsi="Verdana"/>
          <w:b/>
          <w:sz w:val="20"/>
          <w:szCs w:val="20"/>
          <w:lang w:eastAsia="it-IT"/>
        </w:rPr>
        <w:lastRenderedPageBreak/>
        <w:t>3° bimestre ( febbraio-marzo )</w:t>
      </w:r>
    </w:p>
    <w:p w:rsidR="00CC11FF" w:rsidRPr="003D0507" w:rsidRDefault="00CC11FF" w:rsidP="00CC11FF">
      <w:pPr>
        <w:rPr>
          <w:rFonts w:ascii="Verdana" w:hAnsi="Verdana"/>
          <w:b/>
          <w:sz w:val="20"/>
          <w:szCs w:val="20"/>
          <w:lang w:eastAsia="it-IT"/>
        </w:rPr>
      </w:pPr>
    </w:p>
    <w:p w:rsidR="00CC11FF" w:rsidRPr="003D0507" w:rsidRDefault="00CC11FF" w:rsidP="00CC11FF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3D0507">
        <w:rPr>
          <w:rFonts w:ascii="Verdana" w:hAnsi="Verdana"/>
          <w:b/>
          <w:sz w:val="20"/>
          <w:szCs w:val="20"/>
          <w:lang w:eastAsia="it-IT"/>
        </w:rPr>
        <w:t>ARTE</w:t>
      </w:r>
    </w:p>
    <w:p w:rsidR="00CC11FF" w:rsidRPr="003D0507" w:rsidRDefault="00CC11FF" w:rsidP="00CC11FF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139"/>
        <w:gridCol w:w="2037"/>
        <w:gridCol w:w="3664"/>
      </w:tblGrid>
      <w:tr w:rsidR="00CC11FF" w:rsidRPr="003D0507" w:rsidTr="00CC11FF">
        <w:trPr>
          <w:trHeight w:val="12066"/>
          <w:jc w:val="center"/>
        </w:trPr>
        <w:tc>
          <w:tcPr>
            <w:tcW w:w="1736" w:type="dxa"/>
            <w:shd w:val="clear" w:color="auto" w:fill="FFFFFF" w:themeFill="background1"/>
          </w:tcPr>
          <w:p w:rsidR="00CC11FF" w:rsidRPr="003D0507" w:rsidRDefault="00CC11FF" w:rsidP="00E74593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CC11FF" w:rsidRPr="003D0507" w:rsidRDefault="00CC11FF" w:rsidP="00E74593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- L’alunno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comprende 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utilizza la legge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della prospettiva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- L’alunno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comprende il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linguaggio delle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immagini in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movimento e del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cinema</w:t>
            </w:r>
          </w:p>
        </w:tc>
        <w:tc>
          <w:tcPr>
            <w:tcW w:w="3139" w:type="dxa"/>
            <w:shd w:val="clear" w:color="auto" w:fill="FFFFFF" w:themeFill="background1"/>
          </w:tcPr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C11FF" w:rsidRPr="003D0507" w:rsidRDefault="00CC11FF" w:rsidP="00E74593">
            <w:pPr>
              <w:numPr>
                <w:ilvl w:val="0"/>
                <w:numId w:val="1"/>
              </w:numPr>
              <w:spacing w:line="319" w:lineRule="auto"/>
              <w:ind w:left="423" w:right="-239" w:hanging="142"/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La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superficie.</w:t>
            </w:r>
          </w:p>
          <w:p w:rsidR="00CC11FF" w:rsidRPr="003D0507" w:rsidRDefault="00CC11FF" w:rsidP="00E74593">
            <w:pPr>
              <w:numPr>
                <w:ilvl w:val="0"/>
                <w:numId w:val="1"/>
              </w:numPr>
              <w:spacing w:line="319" w:lineRule="auto"/>
              <w:ind w:left="423" w:right="-239" w:hanging="142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Tecniche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materiali: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</w:p>
          <w:p w:rsidR="00CC11FF" w:rsidRPr="003D0507" w:rsidRDefault="00CC11FF" w:rsidP="00E74593">
            <w:pPr>
              <w:spacing w:line="319" w:lineRule="auto"/>
              <w:ind w:left="423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il 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collage,</w:t>
            </w:r>
            <w:r w:rsidRPr="003D0507">
              <w:rPr>
                <w:rFonts w:ascii="Verdana" w:hAnsi="Verdana"/>
                <w:color w:val="000000"/>
                <w:spacing w:val="16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gli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stencil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3"/>
                <w:sz w:val="20"/>
                <w:szCs w:val="20"/>
              </w:rPr>
              <w:t>le</w:t>
            </w:r>
            <w:r w:rsidRPr="003D050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tempere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ad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acqua.</w:t>
            </w:r>
          </w:p>
          <w:p w:rsidR="00CC11FF" w:rsidRPr="003D0507" w:rsidRDefault="00CC11FF" w:rsidP="00E74593">
            <w:pPr>
              <w:numPr>
                <w:ilvl w:val="0"/>
                <w:numId w:val="1"/>
              </w:numPr>
              <w:spacing w:line="319" w:lineRule="auto"/>
              <w:ind w:left="423" w:right="-239" w:hanging="142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Il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linguaggio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visivo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       della pubblicità</w:t>
            </w:r>
          </w:p>
        </w:tc>
        <w:tc>
          <w:tcPr>
            <w:tcW w:w="2037" w:type="dxa"/>
            <w:shd w:val="clear" w:color="auto" w:fill="FFFFFF" w:themeFill="background1"/>
          </w:tcPr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1. Conoscere tecniche di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rappresentazione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tridimensionale dello spazio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2. Analizzare gli elementi che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caratterizzano il movimento in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un’immagine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3. Scoprire il principio delle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immagini in movimento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attraverso un’esperienza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concreta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4. Conoscere le modalità di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produzione di opere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cinematografiche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5. Riconoscere i principali generi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cinematografici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6. Conoscere i ruoli dei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componenti della troupe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cinematografica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7. Saper leggere la scena di un</w:t>
            </w:r>
          </w:p>
        </w:tc>
        <w:tc>
          <w:tcPr>
            <w:tcW w:w="3664" w:type="dxa"/>
            <w:shd w:val="clear" w:color="auto" w:fill="FFFFFF" w:themeFill="background1"/>
          </w:tcPr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CC11FF" w:rsidRPr="003D0507" w:rsidRDefault="00CC11FF" w:rsidP="00E74593">
            <w:pPr>
              <w:spacing w:line="319" w:lineRule="auto"/>
              <w:ind w:left="110" w:right="-239"/>
              <w:jc w:val="both"/>
              <w:rPr>
                <w:rFonts w:ascii="Verdana" w:hAnsi="Verdana"/>
                <w:color w:val="000000"/>
                <w:spacing w:val="8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 xml:space="preserve"> </w:t>
            </w: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Riconoscimento 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del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la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</w:p>
          <w:p w:rsidR="00CC11FF" w:rsidRPr="003D0507" w:rsidRDefault="00CC11FF" w:rsidP="00E74593">
            <w:pPr>
              <w:spacing w:line="319" w:lineRule="auto"/>
              <w:ind w:left="11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superficie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dei</w:t>
            </w:r>
            <w:r w:rsidRPr="003D0507">
              <w:rPr>
                <w:rFonts w:ascii="Verdana" w:hAnsi="Verdana"/>
                <w:color w:val="000000"/>
                <w:spacing w:val="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corpi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attraverso</w:t>
            </w:r>
            <w:r w:rsidRPr="003D0507">
              <w:rPr>
                <w:rFonts w:ascii="Verdana" w:hAnsi="Verdana"/>
                <w:color w:val="000000"/>
                <w:spacing w:val="14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tatto.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jc w:val="both"/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Riconoscimento 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definizione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   del</w:t>
            </w:r>
            <w:r w:rsidRPr="003D0507">
              <w:rPr>
                <w:rFonts w:ascii="Verdana" w:eastAsia="Times New Roman" w:hAnsi="Verdana"/>
                <w:color w:val="000000"/>
                <w:spacing w:val="-3"/>
                <w:sz w:val="20"/>
                <w:szCs w:val="20"/>
              </w:rPr>
              <w:t>la</w:t>
            </w:r>
            <w:r w:rsidRPr="003D050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superficie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geometrica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di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alcune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forme.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Osservazione 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analisi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del</w:t>
            </w:r>
            <w:r w:rsidRPr="003D0507">
              <w:rPr>
                <w:rFonts w:ascii="Verdana" w:eastAsia="Times New Roman" w:hAnsi="Verdana"/>
                <w:color w:val="000000"/>
                <w:spacing w:val="-3"/>
                <w:sz w:val="20"/>
                <w:szCs w:val="20"/>
              </w:rPr>
              <w:t>le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forme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in un’opera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 xml:space="preserve"> d'arte.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Riproduzione di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u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n'opera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osservata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con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la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tecnica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del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collage.</w:t>
            </w:r>
          </w:p>
          <w:p w:rsidR="00CC11FF" w:rsidRPr="003D0507" w:rsidRDefault="00CC11FF" w:rsidP="00E74593">
            <w:pPr>
              <w:spacing w:line="326" w:lineRule="auto"/>
              <w:ind w:left="11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L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a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creazione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di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proofErr w:type="spellStart"/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texture</w:t>
            </w:r>
            <w:proofErr w:type="spellEnd"/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utilizzando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stencil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artigianali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tempere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ad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acqua.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jc w:val="both"/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Osservazione 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riproduzione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   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per</w:t>
            </w:r>
            <w:r w:rsidRPr="003D050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imitazione di 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un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’opera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utilizzando tecniche e materiali diversi</w:t>
            </w:r>
            <w:r w:rsidRPr="003D050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Analisi di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linee,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forme,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colore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scopo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comunicativo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di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manifesti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volantini</w:t>
            </w:r>
            <w:r w:rsidRPr="003D0507">
              <w:rPr>
                <w:rFonts w:ascii="Verdana" w:hAnsi="Verdana"/>
                <w:color w:val="000000"/>
                <w:spacing w:val="6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pubblicitari.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Elaborazione e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creazione,</w:t>
            </w:r>
            <w:r w:rsidRPr="003D0507">
              <w:rPr>
                <w:rFonts w:ascii="Verdana" w:hAnsi="Verdana"/>
                <w:color w:val="000000"/>
                <w:spacing w:val="9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con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3"/>
                <w:sz w:val="20"/>
                <w:szCs w:val="20"/>
              </w:rPr>
              <w:t>le</w:t>
            </w:r>
            <w:r w:rsidRPr="003D050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tecniche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3"/>
                <w:sz w:val="20"/>
                <w:szCs w:val="20"/>
              </w:rPr>
              <w:t>già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apprese,</w:t>
            </w:r>
            <w:r w:rsidRPr="003D0507">
              <w:rPr>
                <w:rFonts w:ascii="Verdana" w:hAnsi="Verdana"/>
                <w:color w:val="000000"/>
                <w:spacing w:val="11"/>
                <w:sz w:val="20"/>
                <w:szCs w:val="20"/>
              </w:rPr>
              <w:t xml:space="preserve">  di 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un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volantino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pubblicitario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rispondente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ai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criteri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jc w:val="both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comunicativo-</w:t>
            </w:r>
            <w:r w:rsidRPr="003D0507">
              <w:rPr>
                <w:rFonts w:ascii="Verdana" w:hAnsi="Verdana"/>
                <w:color w:val="000000"/>
                <w:spacing w:val="1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visivi</w:t>
            </w:r>
          </w:p>
          <w:p w:rsidR="00CC11FF" w:rsidRPr="003D0507" w:rsidRDefault="00CC11FF" w:rsidP="00E74593">
            <w:pPr>
              <w:spacing w:line="319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studiati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CC11FF" w:rsidRPr="003D0507" w:rsidRDefault="00CC11FF" w:rsidP="00CC11FF">
      <w:pPr>
        <w:rPr>
          <w:rFonts w:ascii="Verdana" w:eastAsiaTheme="minorHAnsi" w:hAnsi="Verdana" w:cs="Arial"/>
          <w:sz w:val="20"/>
          <w:szCs w:val="20"/>
        </w:rPr>
      </w:pPr>
    </w:p>
    <w:p w:rsidR="00CC11FF" w:rsidRPr="003D0507" w:rsidRDefault="00CC11FF" w:rsidP="00CC11FF">
      <w:pPr>
        <w:rPr>
          <w:rFonts w:ascii="Verdana" w:eastAsiaTheme="minorHAnsi" w:hAnsi="Verdana" w:cs="Arial"/>
          <w:sz w:val="20"/>
          <w:szCs w:val="20"/>
        </w:rPr>
      </w:pPr>
    </w:p>
    <w:p w:rsidR="003D0507" w:rsidRDefault="003D0507" w:rsidP="00CC11FF">
      <w:pPr>
        <w:rPr>
          <w:rFonts w:ascii="Verdana" w:hAnsi="Verdana"/>
          <w:sz w:val="20"/>
          <w:szCs w:val="20"/>
          <w:lang w:eastAsia="it-IT"/>
        </w:rPr>
      </w:pPr>
    </w:p>
    <w:p w:rsidR="003D0507" w:rsidRDefault="003D0507" w:rsidP="00CC11FF">
      <w:pPr>
        <w:rPr>
          <w:rFonts w:ascii="Verdana" w:hAnsi="Verdana"/>
          <w:sz w:val="20"/>
          <w:szCs w:val="20"/>
          <w:lang w:eastAsia="it-IT"/>
        </w:rPr>
      </w:pPr>
    </w:p>
    <w:p w:rsidR="003D0507" w:rsidRDefault="003D0507" w:rsidP="00CC11FF">
      <w:pPr>
        <w:rPr>
          <w:rFonts w:ascii="Verdana" w:hAnsi="Verdana"/>
          <w:sz w:val="20"/>
          <w:szCs w:val="20"/>
          <w:lang w:eastAsia="it-IT"/>
        </w:rPr>
      </w:pPr>
    </w:p>
    <w:p w:rsidR="00CC11FF" w:rsidRPr="003D0507" w:rsidRDefault="00CC11FF" w:rsidP="00CC11FF">
      <w:pPr>
        <w:rPr>
          <w:rFonts w:ascii="Verdana" w:hAnsi="Verdana"/>
          <w:b/>
          <w:sz w:val="20"/>
          <w:szCs w:val="20"/>
          <w:lang w:eastAsia="it-IT"/>
        </w:rPr>
      </w:pPr>
      <w:r w:rsidRPr="003D0507">
        <w:rPr>
          <w:rFonts w:ascii="Verdana" w:hAnsi="Verdana"/>
          <w:b/>
          <w:sz w:val="20"/>
          <w:szCs w:val="20"/>
          <w:lang w:eastAsia="it-IT"/>
        </w:rPr>
        <w:lastRenderedPageBreak/>
        <w:t>4° bimestre ( aprile-maggio )</w:t>
      </w:r>
    </w:p>
    <w:p w:rsidR="00CC11FF" w:rsidRPr="003D0507" w:rsidRDefault="00CC11FF" w:rsidP="00CC11FF">
      <w:pPr>
        <w:rPr>
          <w:rFonts w:ascii="Verdana" w:hAnsi="Verdana"/>
          <w:b/>
          <w:sz w:val="20"/>
          <w:szCs w:val="20"/>
          <w:lang w:eastAsia="it-IT"/>
        </w:rPr>
      </w:pPr>
    </w:p>
    <w:p w:rsidR="00CC11FF" w:rsidRPr="003D0507" w:rsidRDefault="00CC11FF" w:rsidP="00CC11FF">
      <w:pPr>
        <w:jc w:val="center"/>
        <w:rPr>
          <w:rFonts w:ascii="Verdana" w:hAnsi="Verdana"/>
          <w:sz w:val="20"/>
          <w:szCs w:val="20"/>
          <w:lang w:eastAsia="it-IT"/>
        </w:rPr>
      </w:pPr>
      <w:r w:rsidRPr="003D0507">
        <w:rPr>
          <w:rFonts w:ascii="Verdana" w:hAnsi="Verdana"/>
          <w:b/>
          <w:sz w:val="20"/>
          <w:szCs w:val="20"/>
          <w:lang w:eastAsia="it-IT"/>
        </w:rPr>
        <w:t>ARTE</w:t>
      </w:r>
    </w:p>
    <w:p w:rsidR="00CC11FF" w:rsidRPr="003D0507" w:rsidRDefault="00CC11FF" w:rsidP="00CC11FF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6"/>
        <w:gridCol w:w="3139"/>
        <w:gridCol w:w="2037"/>
        <w:gridCol w:w="3664"/>
      </w:tblGrid>
      <w:tr w:rsidR="00CC11FF" w:rsidRPr="003D0507" w:rsidTr="00E74593">
        <w:trPr>
          <w:jc w:val="center"/>
        </w:trPr>
        <w:tc>
          <w:tcPr>
            <w:tcW w:w="1736" w:type="dxa"/>
            <w:shd w:val="clear" w:color="auto" w:fill="FFFFFF" w:themeFill="background1"/>
          </w:tcPr>
          <w:p w:rsidR="00CC11FF" w:rsidRPr="003D0507" w:rsidRDefault="00CC11FF" w:rsidP="00E74593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CC11FF" w:rsidRPr="003D0507" w:rsidRDefault="00CC11FF" w:rsidP="00E74593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- L’alunno sa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decodificare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manifesti e spot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pubblicitari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139" w:type="dxa"/>
            <w:shd w:val="clear" w:color="auto" w:fill="FFFFFF" w:themeFill="background1"/>
          </w:tcPr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Contenuti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CC11FF" w:rsidRPr="003D0507" w:rsidRDefault="00CC11FF" w:rsidP="00E74593">
            <w:pPr>
              <w:spacing w:line="319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Arial" w:hAnsi="Verdana"/>
                <w:color w:val="000000"/>
                <w:spacing w:val="-1"/>
                <w:sz w:val="20"/>
                <w:szCs w:val="20"/>
              </w:rPr>
              <w:t>▪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Luce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ombra.</w:t>
            </w:r>
          </w:p>
          <w:p w:rsidR="00CC11FF" w:rsidRPr="003D0507" w:rsidRDefault="00CC11FF" w:rsidP="00E74593">
            <w:pPr>
              <w:spacing w:line="322" w:lineRule="auto"/>
              <w:ind w:left="106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Arial" w:hAnsi="Verdana"/>
                <w:color w:val="000000"/>
                <w:spacing w:val="-1"/>
                <w:sz w:val="20"/>
                <w:szCs w:val="20"/>
              </w:rPr>
              <w:t>▪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  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Il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linguaggio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della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fotografia.</w:t>
            </w:r>
          </w:p>
        </w:tc>
        <w:tc>
          <w:tcPr>
            <w:tcW w:w="2037" w:type="dxa"/>
            <w:shd w:val="clear" w:color="auto" w:fill="FFFFFF" w:themeFill="background1"/>
          </w:tcPr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1. Conoscere la valenza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informativa di immagini,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simboli e segnali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2. Conoscere la funzione e le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caratteristiche fondamentali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delle immagini pubblicitarie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3. Conoscere le diverse fasi di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una campagna pubblicitaria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4. Riconoscere alcune strategie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adottate in una pubblicità.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5. Individuare alcuni dei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principali artifici linguistici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adottati, sul piano verbale,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dalla pubblicità.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6. Comprendere come le varie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scelte sul piano della luce 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del colore contribuiscano a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suscitare emozioni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7. Decodificare gli elementi che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costituiscono un messaggio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pubblicitario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8. Cogliere la funzione conativa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di un manifesto e gli elementi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che lo caratterizzano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9. Individuare la funzione di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promozione turistica e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3D0507">
              <w:rPr>
                <w:rFonts w:ascii="Verdana" w:eastAsiaTheme="minorHAnsi" w:hAnsi="Verdana"/>
                <w:sz w:val="20"/>
                <w:szCs w:val="20"/>
              </w:rPr>
              <w:t>culturale delle immagini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664" w:type="dxa"/>
            <w:shd w:val="clear" w:color="auto" w:fill="FFFFFF" w:themeFill="background1"/>
          </w:tcPr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3D0507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CC11FF" w:rsidRPr="003D0507" w:rsidRDefault="00CC11FF" w:rsidP="00E74593">
            <w:pPr>
              <w:autoSpaceDE w:val="0"/>
              <w:autoSpaceDN w:val="0"/>
              <w:adjustRightInd w:val="0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CC11FF" w:rsidRPr="003D0507" w:rsidRDefault="00CC11FF" w:rsidP="00E74593">
            <w:pPr>
              <w:spacing w:line="319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Distinzione </w:t>
            </w:r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del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la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3"/>
                <w:sz w:val="20"/>
                <w:szCs w:val="20"/>
              </w:rPr>
              <w:t>luce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naturale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della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3"/>
                <w:sz w:val="20"/>
                <w:szCs w:val="20"/>
              </w:rPr>
              <w:t>luce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artificiale.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Osservazione 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del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la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differenza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tra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ombra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portata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ombra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propria.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Riproduzione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per</w:t>
            </w:r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imitazione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del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le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opere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osservate</w:t>
            </w:r>
            <w:r w:rsidRPr="003D0507">
              <w:rPr>
                <w:rFonts w:ascii="Verdana" w:hAnsi="Verdana"/>
                <w:color w:val="000000"/>
                <w:spacing w:val="14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utilizzando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matite,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pastelli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pennarelli.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Osservazione di 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immagini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fotografiche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per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riconoscere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diversi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spazi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1"/>
                <w:sz w:val="20"/>
                <w:szCs w:val="20"/>
              </w:rPr>
              <w:t>di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ripresa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fotografica: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campo</w:t>
            </w:r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medio,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campo</w:t>
            </w:r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lungo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campo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lunghissimo.</w:t>
            </w:r>
          </w:p>
          <w:p w:rsidR="00CC11FF" w:rsidRPr="003D0507" w:rsidRDefault="00CC11FF" w:rsidP="00E74593">
            <w:pPr>
              <w:spacing w:line="326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Osservazione di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immagini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fotografiche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per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riconoscere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diversi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piani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di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ripresa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del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soggetto</w:t>
            </w:r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fotografato: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primissimo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piano,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  <w:r w:rsidRPr="003D0507">
              <w:rPr>
                <w:rFonts w:ascii="Verdana" w:hAnsi="Verdana"/>
                <w:color w:val="000000"/>
                <w:spacing w:val="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primo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piano,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piano</w:t>
            </w:r>
            <w:r w:rsidRPr="003D0507">
              <w:rPr>
                <w:rFonts w:ascii="Verdana" w:hAnsi="Verdana"/>
                <w:color w:val="000000"/>
                <w:spacing w:val="1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medio,</w:t>
            </w:r>
            <w:r w:rsidRPr="003D0507">
              <w:rPr>
                <w:rFonts w:ascii="Verdana" w:hAnsi="Verdana"/>
                <w:color w:val="000000"/>
                <w:spacing w:val="9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il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piano</w:t>
            </w:r>
            <w:r w:rsidRPr="003D0507">
              <w:rPr>
                <w:rFonts w:ascii="Verdana" w:hAnsi="Verdana"/>
                <w:color w:val="000000"/>
                <w:spacing w:val="7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americano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11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4"/>
                <w:sz w:val="20"/>
                <w:szCs w:val="20"/>
              </w:rPr>
              <w:t>la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2"/>
                <w:sz w:val="20"/>
                <w:szCs w:val="20"/>
              </w:rPr>
              <w:t>figura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intera.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Wingdings" w:hAnsi="Verdana"/>
                <w:color w:val="000000"/>
                <w:spacing w:val="-2"/>
                <w:sz w:val="20"/>
                <w:szCs w:val="20"/>
              </w:rPr>
              <w:t></w:t>
            </w:r>
            <w:r w:rsidRPr="003D0507"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 xml:space="preserve">Utilizzo di </w:t>
            </w:r>
            <w:r w:rsidRPr="003D0507">
              <w:rPr>
                <w:rFonts w:ascii="Verdana" w:eastAsia="Times New Roman" w:hAnsi="Verdana"/>
                <w:color w:val="000000"/>
                <w:spacing w:val="-3"/>
                <w:sz w:val="20"/>
                <w:szCs w:val="20"/>
              </w:rPr>
              <w:t>una</w:t>
            </w:r>
            <w:r w:rsidRPr="003D0507">
              <w:rPr>
                <w:rFonts w:ascii="Verdana" w:hAnsi="Verdana"/>
                <w:color w:val="000000"/>
                <w:spacing w:val="13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macchina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fotografica</w:t>
            </w:r>
            <w:r w:rsidRPr="003D0507">
              <w:rPr>
                <w:rFonts w:ascii="Verdana" w:hAnsi="Verdana"/>
                <w:color w:val="000000"/>
                <w:spacing w:val="10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digitale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per</w:t>
            </w:r>
          </w:p>
          <w:p w:rsidR="00CC11FF" w:rsidRPr="003D0507" w:rsidRDefault="00CC11FF" w:rsidP="00E74593">
            <w:pPr>
              <w:spacing w:line="322" w:lineRule="auto"/>
              <w:ind w:left="470" w:right="-239"/>
              <w:rPr>
                <w:rFonts w:ascii="Verdana" w:hAnsi="Verdana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fotografare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soggetti</w:t>
            </w:r>
            <w:r w:rsidRPr="003D0507">
              <w:rPr>
                <w:rFonts w:ascii="Verdana" w:hAnsi="Verdana"/>
                <w:color w:val="000000"/>
                <w:spacing w:val="2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z w:val="20"/>
                <w:szCs w:val="20"/>
              </w:rPr>
              <w:t>diversi</w:t>
            </w:r>
          </w:p>
          <w:p w:rsidR="00CC11FF" w:rsidRPr="003D0507" w:rsidRDefault="00CC11FF" w:rsidP="00E74593">
            <w:pPr>
              <w:jc w:val="center"/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</w:pP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scegliendo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campo</w:t>
            </w:r>
            <w:r w:rsidRPr="003D0507">
              <w:rPr>
                <w:rFonts w:ascii="Verdana" w:hAnsi="Verdana"/>
                <w:color w:val="000000"/>
                <w:spacing w:val="5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e</w:t>
            </w:r>
            <w:r w:rsidRPr="003D0507">
              <w:rPr>
                <w:rFonts w:ascii="Verdana" w:hAnsi="Verdana"/>
                <w:color w:val="000000"/>
                <w:spacing w:val="8"/>
                <w:sz w:val="20"/>
                <w:szCs w:val="20"/>
              </w:rPr>
              <w:t> </w:t>
            </w:r>
            <w:r w:rsidRPr="003D0507">
              <w:rPr>
                <w:rFonts w:ascii="Verdana" w:eastAsia="Times New Roman" w:hAnsi="Verdana"/>
                <w:color w:val="000000"/>
                <w:spacing w:val="-1"/>
                <w:sz w:val="20"/>
                <w:szCs w:val="20"/>
              </w:rPr>
              <w:t>piano.</w:t>
            </w:r>
          </w:p>
          <w:p w:rsidR="00CC11FF" w:rsidRPr="003D0507" w:rsidRDefault="00CC11FF" w:rsidP="00E74593">
            <w:pPr>
              <w:spacing w:line="322" w:lineRule="auto"/>
              <w:ind w:left="110"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CC11FF" w:rsidRPr="003D0507" w:rsidRDefault="00CC11FF" w:rsidP="00CC11FF">
      <w:pPr>
        <w:rPr>
          <w:rFonts w:ascii="Verdana" w:eastAsiaTheme="minorHAnsi" w:hAnsi="Verdana"/>
          <w:sz w:val="20"/>
          <w:szCs w:val="20"/>
        </w:rPr>
      </w:pPr>
    </w:p>
    <w:p w:rsidR="00CC11FF" w:rsidRPr="003D0507" w:rsidRDefault="00CC11FF" w:rsidP="00CC11FF">
      <w:pPr>
        <w:rPr>
          <w:rFonts w:ascii="Verdana" w:eastAsiaTheme="minorHAnsi" w:hAnsi="Verdana" w:cs="Arial"/>
          <w:sz w:val="20"/>
          <w:szCs w:val="20"/>
        </w:rPr>
      </w:pPr>
    </w:p>
    <w:sectPr w:rsidR="00CC11FF" w:rsidRPr="003D0507" w:rsidSect="003D72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+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949EF"/>
    <w:multiLevelType w:val="multilevel"/>
    <w:tmpl w:val="55C859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A0DC8"/>
    <w:rsid w:val="000A0DC8"/>
    <w:rsid w:val="00132EEC"/>
    <w:rsid w:val="00285E64"/>
    <w:rsid w:val="00353994"/>
    <w:rsid w:val="003D0507"/>
    <w:rsid w:val="003D7289"/>
    <w:rsid w:val="00486237"/>
    <w:rsid w:val="005D2342"/>
    <w:rsid w:val="005F0C7E"/>
    <w:rsid w:val="00613312"/>
    <w:rsid w:val="0063761C"/>
    <w:rsid w:val="006A1C78"/>
    <w:rsid w:val="006C3302"/>
    <w:rsid w:val="007E1EB7"/>
    <w:rsid w:val="0085062E"/>
    <w:rsid w:val="009B7E72"/>
    <w:rsid w:val="00BA019E"/>
    <w:rsid w:val="00C2456B"/>
    <w:rsid w:val="00C52491"/>
    <w:rsid w:val="00C9370A"/>
    <w:rsid w:val="00CC11FF"/>
    <w:rsid w:val="00CF01ED"/>
    <w:rsid w:val="00D042BC"/>
    <w:rsid w:val="00D859FE"/>
    <w:rsid w:val="00E709A5"/>
    <w:rsid w:val="00F34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E520F5-2C52-4A08-84C7-903C2BEFE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Silvia</cp:lastModifiedBy>
  <cp:revision>5</cp:revision>
  <dcterms:created xsi:type="dcterms:W3CDTF">2014-11-24T09:19:00Z</dcterms:created>
  <dcterms:modified xsi:type="dcterms:W3CDTF">2014-12-27T18:45:00Z</dcterms:modified>
</cp:coreProperties>
</file>